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021" w:rsidRDefault="00943021" w:rsidP="00CE2830">
      <w:pPr>
        <w:adjustRightInd w:val="0"/>
        <w:spacing w:line="300" w:lineRule="exact"/>
        <w:rPr>
          <w:rFonts w:eastAsia="黑体"/>
          <w:color w:val="000000"/>
          <w:szCs w:val="32"/>
        </w:rPr>
      </w:pPr>
      <w:r w:rsidRPr="00C03E23">
        <w:rPr>
          <w:rFonts w:eastAsia="黑体"/>
          <w:color w:val="000000"/>
          <w:szCs w:val="32"/>
        </w:rPr>
        <w:t xml:space="preserve">                            </w:t>
      </w:r>
    </w:p>
    <w:p w:rsidR="00943021" w:rsidRDefault="00943021" w:rsidP="00CE2830">
      <w:pPr>
        <w:adjustRightInd w:val="0"/>
        <w:spacing w:line="300" w:lineRule="exact"/>
        <w:rPr>
          <w:rFonts w:eastAsia="黑体"/>
          <w:color w:val="000000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CE2830">
      <w:pPr>
        <w:adjustRightInd w:val="0"/>
        <w:spacing w:line="300" w:lineRule="exact"/>
        <w:rPr>
          <w:rFonts w:eastAsia="方正黑体_GBK"/>
          <w:szCs w:val="32"/>
        </w:rPr>
      </w:pPr>
    </w:p>
    <w:p w:rsidR="00943021" w:rsidRDefault="00943021" w:rsidP="00437E1F">
      <w:pPr>
        <w:adjustRightInd w:val="0"/>
        <w:spacing w:line="180" w:lineRule="exact"/>
        <w:rPr>
          <w:rFonts w:eastAsia="方正黑体_GBK"/>
          <w:szCs w:val="32"/>
        </w:rPr>
      </w:pPr>
    </w:p>
    <w:p w:rsidR="00943021" w:rsidRPr="0075766F" w:rsidRDefault="00943021" w:rsidP="00E26F40">
      <w:pPr>
        <w:tabs>
          <w:tab w:val="left" w:pos="360"/>
        </w:tabs>
        <w:spacing w:line="1400" w:lineRule="exact"/>
        <w:ind w:leftChars="-113" w:left="-237"/>
        <w:jc w:val="center"/>
        <w:rPr>
          <w:rFonts w:ascii="方正小标宋简体" w:eastAsia="方正小标宋简体" w:hAnsi="华文中宋"/>
          <w:color w:val="FF0000"/>
          <w:spacing w:val="24"/>
          <w:w w:val="50"/>
          <w:sz w:val="120"/>
          <w:szCs w:val="120"/>
        </w:rPr>
      </w:pPr>
      <w:r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 xml:space="preserve"> </w:t>
      </w:r>
      <w:r w:rsidRPr="0075766F">
        <w:rPr>
          <w:rFonts w:ascii="方正小标宋简体" w:eastAsia="方正小标宋简体" w:hAnsi="宋体" w:hint="eastAsia"/>
          <w:b/>
          <w:color w:val="FF0000"/>
          <w:spacing w:val="24"/>
          <w:w w:val="50"/>
          <w:sz w:val="120"/>
          <w:szCs w:val="120"/>
        </w:rPr>
        <w:t>东　南　大　学  文  件</w:t>
      </w:r>
    </w:p>
    <w:p w:rsidR="00943021" w:rsidRDefault="00943021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210"/>
        <w:outlineLvl w:val="0"/>
        <w:rPr>
          <w:color w:val="0000FF"/>
        </w:rPr>
      </w:pPr>
    </w:p>
    <w:p w:rsidR="00943021" w:rsidRDefault="00943021" w:rsidP="00DC12E0">
      <w:pPr>
        <w:tabs>
          <w:tab w:val="center" w:pos="4422"/>
          <w:tab w:val="left" w:pos="6959"/>
        </w:tabs>
        <w:adjustRightInd w:val="0"/>
        <w:snapToGrid w:val="0"/>
        <w:spacing w:line="420" w:lineRule="exact"/>
        <w:ind w:firstLineChars="100" w:firstLine="210"/>
        <w:outlineLvl w:val="0"/>
        <w:rPr>
          <w:color w:val="0000FF"/>
        </w:rPr>
      </w:pPr>
    </w:p>
    <w:p w:rsidR="00943021" w:rsidRPr="00943021" w:rsidRDefault="00943021" w:rsidP="00797452">
      <w:pPr>
        <w:tabs>
          <w:tab w:val="center" w:pos="4422"/>
          <w:tab w:val="left" w:pos="6959"/>
        </w:tabs>
        <w:adjustRightInd w:val="0"/>
        <w:snapToGrid w:val="0"/>
        <w:spacing w:line="560" w:lineRule="exact"/>
        <w:ind w:firstLineChars="100" w:firstLine="240"/>
        <w:jc w:val="center"/>
        <w:outlineLvl w:val="0"/>
        <w:rPr>
          <w:rFonts w:ascii="楷体_GB2312" w:eastAsia="楷体_GB2312"/>
          <w:color w:val="0000FF"/>
          <w:sz w:val="24"/>
          <w:szCs w:val="32"/>
        </w:rPr>
      </w:pPr>
      <w:bookmarkStart w:id="0" w:name="文件编号"/>
      <w:proofErr w:type="gramStart"/>
      <w:r w:rsidRPr="00943021">
        <w:rPr>
          <w:rFonts w:hint="eastAsia"/>
          <w:sz w:val="24"/>
        </w:rPr>
        <w:t>校发〔</w:t>
      </w:r>
      <w:r w:rsidRPr="00943021">
        <w:rPr>
          <w:rFonts w:hint="eastAsia"/>
          <w:sz w:val="24"/>
        </w:rPr>
        <w:t>2018</w:t>
      </w:r>
      <w:r w:rsidRPr="00943021">
        <w:rPr>
          <w:rFonts w:hint="eastAsia"/>
          <w:sz w:val="24"/>
        </w:rPr>
        <w:t>〕</w:t>
      </w:r>
      <w:bookmarkEnd w:id="0"/>
      <w:proofErr w:type="gramEnd"/>
      <w:r w:rsidRPr="00943021">
        <w:rPr>
          <w:rFonts w:hint="eastAsia"/>
          <w:sz w:val="24"/>
        </w:rPr>
        <w:t>63</w:t>
      </w:r>
      <w:r w:rsidRPr="00943021">
        <w:rPr>
          <w:sz w:val="24"/>
        </w:rPr>
        <w:t>号</w:t>
      </w:r>
    </w:p>
    <w:p w:rsidR="00943021" w:rsidRPr="00083992" w:rsidRDefault="00C3146B" w:rsidP="00CE2830">
      <w:pPr>
        <w:spacing w:line="440" w:lineRule="exact"/>
        <w:jc w:val="center"/>
        <w:rPr>
          <w:color w:val="FF0000"/>
        </w:rPr>
      </w:pPr>
      <w:r>
        <w:rPr>
          <w:noProof/>
          <w:sz w:val="20"/>
        </w:rPr>
        <w:pict>
          <v:shape id="_x0000_s1026" style="position:absolute;left:0;text-align:left;margin-left:-1.15pt;margin-top:12.25pt;width:445.05pt;height:.2pt;z-index:251659264;mso-position-horizontal:absolute" coordsize="8449,4" path="m,l8449,4e" filled="f" strokecolor="red" strokeweight="3pt">
            <v:path arrowok="t"/>
          </v:shape>
        </w:pict>
      </w:r>
      <w:r w:rsidR="00943021">
        <w:rPr>
          <w:rFonts w:hint="eastAsia"/>
          <w:szCs w:val="32"/>
        </w:rPr>
        <w:t xml:space="preserve">                            </w:t>
      </w:r>
    </w:p>
    <w:p w:rsidR="00943021" w:rsidRPr="004B383B" w:rsidRDefault="00943021" w:rsidP="00DC12E0">
      <w:pPr>
        <w:spacing w:line="460" w:lineRule="exact"/>
        <w:rPr>
          <w:spacing w:val="10"/>
          <w:szCs w:val="32"/>
        </w:rPr>
      </w:pPr>
    </w:p>
    <w:p w:rsidR="00943021" w:rsidRPr="004B383B" w:rsidRDefault="00943021" w:rsidP="00DC12E0">
      <w:pPr>
        <w:spacing w:line="4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943021" w:rsidRDefault="00943021" w:rsidP="004B383B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bookmarkStart w:id="1" w:name="文件标题"/>
      <w:r>
        <w:rPr>
          <w:rFonts w:ascii="方正小标宋简体" w:eastAsia="方正小标宋简体" w:hint="eastAsia"/>
          <w:spacing w:val="10"/>
          <w:sz w:val="44"/>
          <w:szCs w:val="44"/>
        </w:rPr>
        <w:t>关于启动第一批</w:t>
      </w:r>
      <w:proofErr w:type="gramStart"/>
      <w:r>
        <w:rPr>
          <w:rFonts w:ascii="方正小标宋简体" w:eastAsia="方正小标宋简体" w:hint="eastAsia"/>
          <w:spacing w:val="10"/>
          <w:sz w:val="44"/>
          <w:szCs w:val="44"/>
        </w:rPr>
        <w:t>课程思政校级</w:t>
      </w:r>
      <w:proofErr w:type="gramEnd"/>
      <w:r>
        <w:rPr>
          <w:rFonts w:ascii="方正小标宋简体" w:eastAsia="方正小标宋简体" w:hint="eastAsia"/>
          <w:spacing w:val="10"/>
          <w:sz w:val="44"/>
          <w:szCs w:val="44"/>
        </w:rPr>
        <w:t>示范课</w:t>
      </w:r>
    </w:p>
    <w:p w:rsidR="00943021" w:rsidRPr="004B383B" w:rsidRDefault="00943021" w:rsidP="004B383B">
      <w:pPr>
        <w:spacing w:line="560" w:lineRule="exact"/>
        <w:jc w:val="center"/>
        <w:rPr>
          <w:rFonts w:ascii="方正小标宋简体" w:eastAsia="方正小标宋简体"/>
          <w:spacing w:val="10"/>
          <w:sz w:val="44"/>
          <w:szCs w:val="44"/>
        </w:rPr>
      </w:pPr>
      <w:r>
        <w:rPr>
          <w:rFonts w:ascii="方正小标宋简体" w:eastAsia="方正小标宋简体" w:hint="eastAsia"/>
          <w:spacing w:val="10"/>
          <w:sz w:val="44"/>
          <w:szCs w:val="44"/>
        </w:rPr>
        <w:t>改革试点立项工作的通知</w:t>
      </w:r>
      <w:bookmarkEnd w:id="1"/>
    </w:p>
    <w:p w:rsidR="00943021" w:rsidRPr="004B383B" w:rsidRDefault="00943021" w:rsidP="004B383B">
      <w:pPr>
        <w:spacing w:line="560" w:lineRule="exact"/>
        <w:jc w:val="center"/>
        <w:rPr>
          <w:rFonts w:ascii="方正小标宋简体" w:eastAsia="方正小标宋简体"/>
          <w:b/>
          <w:spacing w:val="10"/>
          <w:sz w:val="44"/>
          <w:szCs w:val="44"/>
        </w:rPr>
      </w:pPr>
    </w:p>
    <w:p w:rsidR="00943021" w:rsidRPr="00943021" w:rsidRDefault="00943021" w:rsidP="00943021">
      <w:pPr>
        <w:spacing w:line="600" w:lineRule="exact"/>
        <w:rPr>
          <w:rFonts w:ascii="仿宋_GB2312"/>
          <w:sz w:val="28"/>
          <w:szCs w:val="32"/>
        </w:rPr>
      </w:pPr>
      <w:bookmarkStart w:id="2" w:name="主送"/>
      <w:r w:rsidRPr="00943021">
        <w:rPr>
          <w:rFonts w:ascii="仿宋_GB2312" w:hint="eastAsia"/>
          <w:sz w:val="28"/>
          <w:szCs w:val="32"/>
        </w:rPr>
        <w:t>各院（系），各有关单位</w:t>
      </w:r>
      <w:bookmarkEnd w:id="2"/>
      <w:r w:rsidRPr="00943021">
        <w:rPr>
          <w:rFonts w:ascii="仿宋_GB2312" w:hint="eastAsia"/>
          <w:sz w:val="28"/>
          <w:szCs w:val="32"/>
        </w:rPr>
        <w:t>：</w:t>
      </w:r>
      <w:r w:rsidRPr="00943021">
        <w:rPr>
          <w:rFonts w:ascii="仿宋_GB2312" w:hint="eastAsia"/>
          <w:sz w:val="28"/>
          <w:szCs w:val="32"/>
        </w:rPr>
        <w:t xml:space="preserve"> 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为充分发挥通识课程与专业课程的育人功能，深入挖掘课程的德育内涵和元素，做好课程育人教学设计，创新教育教学方式方法，推动“思政课程”与“课程思政”同向同行，实现全员、全程、全方位的育人格局，经研究，学校决定启动第一批</w:t>
      </w:r>
      <w:r w:rsidRPr="00943021">
        <w:rPr>
          <w:rFonts w:hint="eastAsia"/>
          <w:sz w:val="28"/>
          <w:szCs w:val="32"/>
        </w:rPr>
        <w:t xml:space="preserve"> </w:t>
      </w:r>
      <w:r w:rsidRPr="00943021">
        <w:rPr>
          <w:rFonts w:hint="eastAsia"/>
          <w:sz w:val="28"/>
          <w:szCs w:val="32"/>
        </w:rPr>
        <w:t>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试点立项建设工作，现将有关要求通知如下：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一、建设思路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“思政课程”有其自身的学科性、体系性、完整性，“课程思政”不是将通识课程和专业课程同化为“思政课程”，而是遵循课程自身的运行规律，结合课程知识内容，挖掘提炼蕴含的德育元素，将其“基</w:t>
      </w:r>
      <w:r w:rsidRPr="00943021">
        <w:rPr>
          <w:rFonts w:hint="eastAsia"/>
          <w:sz w:val="28"/>
          <w:szCs w:val="32"/>
        </w:rPr>
        <w:lastRenderedPageBreak/>
        <w:t>因式”地融入教学设计，贯穿到课程教学实施中去，凸显通识课程的价值引领功能，注重专业课程的价值渗透作用，在知识传授的同时实现立德树人的教育功能，将教书育人的使命落实于课堂教学的主渠道之中。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二、立项要求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1. </w:t>
      </w:r>
      <w:r w:rsidRPr="00943021">
        <w:rPr>
          <w:rFonts w:hint="eastAsia"/>
          <w:sz w:val="28"/>
          <w:szCs w:val="32"/>
        </w:rPr>
        <w:t>以</w:t>
      </w:r>
      <w:proofErr w:type="gramStart"/>
      <w:r w:rsidRPr="00943021">
        <w:rPr>
          <w:rFonts w:hint="eastAsia"/>
          <w:sz w:val="28"/>
          <w:szCs w:val="32"/>
        </w:rPr>
        <w:t>非思政类</w:t>
      </w:r>
      <w:proofErr w:type="gramEnd"/>
      <w:r w:rsidRPr="00943021">
        <w:rPr>
          <w:rFonts w:hint="eastAsia"/>
          <w:sz w:val="28"/>
          <w:szCs w:val="32"/>
        </w:rPr>
        <w:t>课程（特别是专业课）为载体，进行“课程思政”校级示范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2. </w:t>
      </w:r>
      <w:r w:rsidRPr="00943021">
        <w:rPr>
          <w:rFonts w:hint="eastAsia"/>
          <w:sz w:val="28"/>
          <w:szCs w:val="32"/>
        </w:rPr>
        <w:t>仔细梳理通识课程和专业课程的“思政元素”，将其列入教学大纲的重要条目和课堂讲授的重要内容，将知识教育和</w:t>
      </w:r>
      <w:proofErr w:type="gramStart"/>
      <w:r w:rsidRPr="00943021">
        <w:rPr>
          <w:rFonts w:hint="eastAsia"/>
          <w:sz w:val="28"/>
          <w:szCs w:val="32"/>
        </w:rPr>
        <w:t>思政教育</w:t>
      </w:r>
      <w:proofErr w:type="gramEnd"/>
      <w:r w:rsidRPr="00943021">
        <w:rPr>
          <w:rFonts w:hint="eastAsia"/>
          <w:sz w:val="28"/>
          <w:szCs w:val="32"/>
        </w:rPr>
        <w:t>结合起来，使“课程思政”与“思政课程”同向同行，形成协同效应。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3. </w:t>
      </w:r>
      <w:r w:rsidRPr="00943021">
        <w:rPr>
          <w:rFonts w:hint="eastAsia"/>
          <w:sz w:val="28"/>
          <w:szCs w:val="32"/>
        </w:rPr>
        <w:t>围绕价值塑造、能力培养、知识传授三位一体的课程建设目标，在课程内容中寻找与社会</w:t>
      </w:r>
      <w:r w:rsidRPr="00943021">
        <w:rPr>
          <w:sz w:val="28"/>
          <w:szCs w:val="32"/>
        </w:rPr>
        <w:t>核心价值观、</w:t>
      </w:r>
      <w:r w:rsidRPr="00943021">
        <w:rPr>
          <w:rFonts w:hint="eastAsia"/>
          <w:sz w:val="28"/>
          <w:szCs w:val="32"/>
        </w:rPr>
        <w:t>家国情怀、法制意识、社会责任、文化自信、人文情怀、工程伦理、工匠精神等相关德育元素的“触点”和“融点”，通过典型案例等教学素材的设计运用，以“润物无声”的方式将正确的价值追求、理想信念和</w:t>
      </w:r>
      <w:r w:rsidRPr="00943021">
        <w:rPr>
          <w:sz w:val="28"/>
          <w:szCs w:val="32"/>
        </w:rPr>
        <w:t>家国情怀</w:t>
      </w:r>
      <w:r w:rsidRPr="00943021">
        <w:rPr>
          <w:rFonts w:hint="eastAsia"/>
          <w:sz w:val="28"/>
          <w:szCs w:val="32"/>
        </w:rPr>
        <w:t>有效地传递给学生。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4. </w:t>
      </w:r>
      <w:r w:rsidRPr="00943021">
        <w:rPr>
          <w:rFonts w:hint="eastAsia"/>
          <w:sz w:val="28"/>
          <w:szCs w:val="32"/>
        </w:rPr>
        <w:t>改革以知识考核为重点的评价方式，形成有效体现“课程思政”教学效果的考核评价方法。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三、验收要求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1. </w:t>
      </w:r>
      <w:r w:rsidRPr="00943021">
        <w:rPr>
          <w:rFonts w:hint="eastAsia"/>
          <w:sz w:val="28"/>
          <w:szCs w:val="32"/>
        </w:rPr>
        <w:t>校级示范课应在原教学大纲的基础上，进一步优化课程教学目标设计，能够明确体现出“思政元素”。结合课程教学内容实际，找准德育要素的融入点以及教学方法、载体途径和成效评价等。在此基础上，修订完善新的课程教学大纲一份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lastRenderedPageBreak/>
        <w:t xml:space="preserve">2. </w:t>
      </w:r>
      <w:r w:rsidRPr="00943021">
        <w:rPr>
          <w:rFonts w:hint="eastAsia"/>
          <w:sz w:val="28"/>
          <w:szCs w:val="32"/>
        </w:rPr>
        <w:t>根据上述新的教学大纲，制作能体现“课程思政”新特点的教案（课件）一套。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3. </w:t>
      </w:r>
      <w:r w:rsidRPr="00943021">
        <w:rPr>
          <w:rFonts w:hint="eastAsia"/>
          <w:sz w:val="28"/>
          <w:szCs w:val="32"/>
        </w:rPr>
        <w:t>紧扣“课程思政”主题，设计</w:t>
      </w:r>
      <w:r w:rsidRPr="00943021">
        <w:rPr>
          <w:rFonts w:hint="eastAsia"/>
          <w:sz w:val="28"/>
          <w:szCs w:val="32"/>
        </w:rPr>
        <w:t>3-5</w:t>
      </w:r>
      <w:r w:rsidRPr="00943021">
        <w:rPr>
          <w:rFonts w:hint="eastAsia"/>
          <w:sz w:val="28"/>
          <w:szCs w:val="32"/>
        </w:rPr>
        <w:t>项较为详细的典型案例，制作</w:t>
      </w:r>
      <w:r w:rsidRPr="00943021">
        <w:rPr>
          <w:rFonts w:hint="eastAsia"/>
          <w:sz w:val="28"/>
          <w:szCs w:val="32"/>
        </w:rPr>
        <w:t>2-3</w:t>
      </w:r>
      <w:r w:rsidRPr="00943021">
        <w:rPr>
          <w:rFonts w:hint="eastAsia"/>
          <w:sz w:val="28"/>
          <w:szCs w:val="32"/>
        </w:rPr>
        <w:t>个教学微视频（时长</w:t>
      </w:r>
      <w:r w:rsidRPr="00943021">
        <w:rPr>
          <w:rFonts w:hint="eastAsia"/>
          <w:sz w:val="28"/>
          <w:szCs w:val="32"/>
        </w:rPr>
        <w:t>8</w:t>
      </w:r>
      <w:r w:rsidRPr="00943021">
        <w:rPr>
          <w:sz w:val="28"/>
          <w:szCs w:val="32"/>
        </w:rPr>
        <w:t>-10</w:t>
      </w:r>
      <w:r w:rsidRPr="00943021">
        <w:rPr>
          <w:rFonts w:hint="eastAsia"/>
          <w:sz w:val="28"/>
          <w:szCs w:val="32"/>
        </w:rPr>
        <w:t>分钟），同时制定对应典型案例和教学微视频的教学效果考核方法，完成学生对该课程教学效果的反馈评价等。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四、申报条件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本次申报主要针对</w:t>
      </w:r>
      <w:r w:rsidRPr="00943021">
        <w:rPr>
          <w:rFonts w:hint="eastAsia"/>
          <w:sz w:val="28"/>
          <w:szCs w:val="32"/>
        </w:rPr>
        <w:t>2018-2019</w:t>
      </w:r>
      <w:r w:rsidRPr="00943021">
        <w:rPr>
          <w:rFonts w:hint="eastAsia"/>
          <w:sz w:val="28"/>
          <w:szCs w:val="32"/>
        </w:rPr>
        <w:t>学年第</w:t>
      </w:r>
      <w:r w:rsidRPr="00943021">
        <w:rPr>
          <w:rFonts w:hint="eastAsia"/>
          <w:sz w:val="28"/>
          <w:szCs w:val="32"/>
        </w:rPr>
        <w:t>2</w:t>
      </w:r>
      <w:r w:rsidRPr="00943021">
        <w:rPr>
          <w:rFonts w:hint="eastAsia"/>
          <w:sz w:val="28"/>
          <w:szCs w:val="32"/>
        </w:rPr>
        <w:t>学期教学计划中开设的课程（</w:t>
      </w:r>
      <w:proofErr w:type="gramStart"/>
      <w:r w:rsidRPr="00943021">
        <w:rPr>
          <w:rFonts w:hint="eastAsia"/>
          <w:sz w:val="28"/>
          <w:szCs w:val="32"/>
        </w:rPr>
        <w:t>思政类</w:t>
      </w:r>
      <w:proofErr w:type="gramEnd"/>
      <w:r w:rsidRPr="00943021">
        <w:rPr>
          <w:rFonts w:hint="eastAsia"/>
          <w:sz w:val="28"/>
          <w:szCs w:val="32"/>
        </w:rPr>
        <w:t>课程另行立项），课程负责人应具有副高及以上职称，师德高尚、爱岗敬业、学术造诣深厚，长期承担本科生的教学工作，教学水平高，学生评价好，在课程教学团队中具有很强的凝聚力。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五、申报程序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1. </w:t>
      </w:r>
      <w:r w:rsidRPr="00943021">
        <w:rPr>
          <w:rFonts w:hint="eastAsia"/>
          <w:sz w:val="28"/>
          <w:szCs w:val="32"/>
        </w:rPr>
        <w:t>教师向所在院（系）提出申请，各院（系）审核并推荐符合条件的课程，于</w:t>
      </w:r>
      <w:r w:rsidRPr="00943021">
        <w:rPr>
          <w:rFonts w:hint="eastAsia"/>
          <w:sz w:val="28"/>
          <w:szCs w:val="32"/>
        </w:rPr>
        <w:t>2018</w:t>
      </w:r>
      <w:r w:rsidRPr="00943021">
        <w:rPr>
          <w:rFonts w:hint="eastAsia"/>
          <w:sz w:val="28"/>
          <w:szCs w:val="32"/>
        </w:rPr>
        <w:t>年</w:t>
      </w:r>
      <w:r w:rsidRPr="00943021">
        <w:rPr>
          <w:rFonts w:hint="eastAsia"/>
          <w:sz w:val="28"/>
          <w:szCs w:val="32"/>
        </w:rPr>
        <w:t>4</w:t>
      </w:r>
      <w:r w:rsidRPr="00943021">
        <w:rPr>
          <w:rFonts w:hint="eastAsia"/>
          <w:sz w:val="28"/>
          <w:szCs w:val="32"/>
        </w:rPr>
        <w:t>月</w:t>
      </w:r>
      <w:r w:rsidRPr="00943021">
        <w:rPr>
          <w:rFonts w:hint="eastAsia"/>
          <w:sz w:val="28"/>
          <w:szCs w:val="32"/>
        </w:rPr>
        <w:t>30</w:t>
      </w:r>
      <w:r w:rsidRPr="00943021">
        <w:rPr>
          <w:rFonts w:hint="eastAsia"/>
          <w:sz w:val="28"/>
          <w:szCs w:val="32"/>
        </w:rPr>
        <w:t>日前将盖有院（系）公章和教学院长（主任）签字的“东南大学‘课程思政’校级示范课改革试点立项建设申报书”一式四份以院（系）为单位集中交至教务处教学研究科，同时将申报材料的电子版发送至</w:t>
      </w:r>
      <w:r w:rsidRPr="00943021">
        <w:rPr>
          <w:rFonts w:hint="eastAsia"/>
          <w:sz w:val="28"/>
          <w:szCs w:val="32"/>
        </w:rPr>
        <w:t>103008525@seu.edu.cn</w:t>
      </w:r>
      <w:r w:rsidRPr="00943021">
        <w:rPr>
          <w:rFonts w:hint="eastAsia"/>
          <w:sz w:val="28"/>
          <w:szCs w:val="32"/>
        </w:rPr>
        <w:t>邮箱，学校不受理个人申报。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2. </w:t>
      </w:r>
      <w:r w:rsidRPr="00943021">
        <w:rPr>
          <w:rFonts w:hint="eastAsia"/>
          <w:sz w:val="28"/>
          <w:szCs w:val="32"/>
        </w:rPr>
        <w:t>学校将于</w:t>
      </w:r>
      <w:r w:rsidRPr="00943021">
        <w:rPr>
          <w:rFonts w:hint="eastAsia"/>
          <w:sz w:val="28"/>
          <w:szCs w:val="32"/>
        </w:rPr>
        <w:t>5</w:t>
      </w:r>
      <w:r w:rsidRPr="00943021">
        <w:rPr>
          <w:rFonts w:hint="eastAsia"/>
          <w:sz w:val="28"/>
          <w:szCs w:val="32"/>
        </w:rPr>
        <w:t>月上旬组织专家进行评审遴选，根据申报材料，遴选立项建设的示范课；于</w:t>
      </w:r>
      <w:r w:rsidRPr="00943021">
        <w:rPr>
          <w:rFonts w:hint="eastAsia"/>
          <w:sz w:val="28"/>
          <w:szCs w:val="32"/>
        </w:rPr>
        <w:t>10-11</w:t>
      </w:r>
      <w:r w:rsidRPr="00943021">
        <w:rPr>
          <w:rFonts w:hint="eastAsia"/>
          <w:sz w:val="28"/>
          <w:szCs w:val="32"/>
        </w:rPr>
        <w:t>月份根据验收要求，组织专家听课，结合学生反馈和提交的材料，评选出真正能体现“课程思政”的校级示范课。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3.</w:t>
      </w:r>
      <w:r w:rsidRPr="00943021">
        <w:rPr>
          <w:rFonts w:hint="eastAsia"/>
          <w:sz w:val="28"/>
          <w:szCs w:val="32"/>
        </w:rPr>
        <w:t>东南大学“课程思政”校级示范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试点立项建设申报书下</w:t>
      </w:r>
      <w:r w:rsidRPr="00943021">
        <w:rPr>
          <w:rFonts w:hint="eastAsia"/>
          <w:sz w:val="28"/>
          <w:szCs w:val="32"/>
        </w:rPr>
        <w:lastRenderedPageBreak/>
        <w:t>载地址：教务处网站</w:t>
      </w:r>
      <w:r w:rsidRPr="00943021">
        <w:rPr>
          <w:rFonts w:hint="eastAsia"/>
          <w:sz w:val="28"/>
          <w:szCs w:val="32"/>
        </w:rPr>
        <w:t>http://jwc.seu.edu.cn</w:t>
      </w:r>
    </w:p>
    <w:p w:rsidR="00943021" w:rsidRPr="00943021" w:rsidRDefault="00943021" w:rsidP="00943021">
      <w:pPr>
        <w:spacing w:line="600" w:lineRule="exact"/>
        <w:ind w:firstLineChars="200" w:firstLine="560"/>
        <w:rPr>
          <w:rFonts w:ascii="黑体" w:eastAsia="黑体" w:hAnsi="黑体"/>
          <w:sz w:val="28"/>
          <w:szCs w:val="32"/>
        </w:rPr>
      </w:pPr>
      <w:r w:rsidRPr="00943021">
        <w:rPr>
          <w:rFonts w:ascii="黑体" w:eastAsia="黑体" w:hAnsi="黑体" w:hint="eastAsia"/>
          <w:sz w:val="28"/>
          <w:szCs w:val="32"/>
        </w:rPr>
        <w:t>六、资助办法</w:t>
      </w:r>
    </w:p>
    <w:p w:rsid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学校对通过改革试点立项建设的“课程思政”校级示范课的项目，提供</w:t>
      </w:r>
      <w:r w:rsidRPr="00943021">
        <w:rPr>
          <w:rFonts w:hint="eastAsia"/>
          <w:sz w:val="28"/>
          <w:szCs w:val="32"/>
        </w:rPr>
        <w:t>1</w:t>
      </w:r>
      <w:r w:rsidRPr="00943021">
        <w:rPr>
          <w:rFonts w:hint="eastAsia"/>
          <w:sz w:val="28"/>
          <w:szCs w:val="32"/>
        </w:rPr>
        <w:t>万元建设经费；对获得校级示范课荣誉称号的项目，再支持</w:t>
      </w:r>
      <w:r w:rsidRPr="00943021">
        <w:rPr>
          <w:rFonts w:hint="eastAsia"/>
          <w:sz w:val="28"/>
          <w:szCs w:val="32"/>
        </w:rPr>
        <w:t>1</w:t>
      </w:r>
      <w:r w:rsidRPr="00943021">
        <w:rPr>
          <w:rFonts w:hint="eastAsia"/>
          <w:sz w:val="28"/>
          <w:szCs w:val="32"/>
        </w:rPr>
        <w:t>万元建设经费，并颁发荣誉证书。</w:t>
      </w:r>
    </w:p>
    <w:p w:rsid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</w:p>
    <w:p w:rsidR="00943021" w:rsidRPr="00943021" w:rsidRDefault="00943021" w:rsidP="00943021">
      <w:pPr>
        <w:spacing w:line="600" w:lineRule="exact"/>
        <w:ind w:firstLineChars="200" w:firstLine="560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>开展“课程思政”校级示范</w:t>
      </w:r>
      <w:proofErr w:type="gramStart"/>
      <w:r w:rsidRPr="00943021">
        <w:rPr>
          <w:rFonts w:hint="eastAsia"/>
          <w:sz w:val="28"/>
          <w:szCs w:val="32"/>
        </w:rPr>
        <w:t>课改革</w:t>
      </w:r>
      <w:proofErr w:type="gramEnd"/>
      <w:r w:rsidRPr="00943021">
        <w:rPr>
          <w:rFonts w:hint="eastAsia"/>
          <w:sz w:val="28"/>
          <w:szCs w:val="32"/>
        </w:rPr>
        <w:t>试点立项建设工作，目的在于围绕核心德育目标，把价值观培育和塑造“基因式”融入到课程教学中去，将思想教育贯穿于学校教育教学全过程，将教书育人的任务真正落实到课堂教学主渠道。希望各院（系）党政领导高度重视此项工作，根据本通知精神，认真组织申报。</w:t>
      </w:r>
    </w:p>
    <w:p w:rsidR="00943021" w:rsidRPr="00943021" w:rsidRDefault="00943021" w:rsidP="00943021">
      <w:pPr>
        <w:spacing w:line="600" w:lineRule="exact"/>
        <w:rPr>
          <w:sz w:val="28"/>
          <w:szCs w:val="32"/>
        </w:rPr>
      </w:pPr>
    </w:p>
    <w:p w:rsidR="00943021" w:rsidRPr="00943021" w:rsidRDefault="00943021" w:rsidP="00943021">
      <w:pPr>
        <w:spacing w:line="600" w:lineRule="exact"/>
        <w:ind w:firstLineChars="200" w:firstLine="560"/>
        <w:rPr>
          <w:rFonts w:ascii="仿宋_GB2312"/>
          <w:sz w:val="28"/>
          <w:szCs w:val="32"/>
        </w:rPr>
      </w:pPr>
      <w:r w:rsidRPr="00943021">
        <w:rPr>
          <w:rFonts w:hint="eastAsia"/>
          <w:sz w:val="28"/>
          <w:szCs w:val="32"/>
        </w:rPr>
        <w:t>附件：</w:t>
      </w:r>
      <w:r w:rsidRPr="00943021">
        <w:rPr>
          <w:rFonts w:ascii="仿宋_GB2312" w:hint="eastAsia"/>
          <w:sz w:val="28"/>
          <w:szCs w:val="32"/>
        </w:rPr>
        <w:t>东南大学“课程思政”校级示范</w:t>
      </w:r>
      <w:proofErr w:type="gramStart"/>
      <w:r w:rsidRPr="00943021">
        <w:rPr>
          <w:rFonts w:ascii="仿宋_GB2312" w:hint="eastAsia"/>
          <w:sz w:val="28"/>
          <w:szCs w:val="32"/>
        </w:rPr>
        <w:t>课改革</w:t>
      </w:r>
      <w:proofErr w:type="gramEnd"/>
      <w:r w:rsidRPr="00943021">
        <w:rPr>
          <w:rFonts w:ascii="仿宋_GB2312" w:hint="eastAsia"/>
          <w:sz w:val="28"/>
          <w:szCs w:val="32"/>
        </w:rPr>
        <w:t>试点立项建设申报书</w:t>
      </w:r>
    </w:p>
    <w:p w:rsidR="00943021" w:rsidRPr="00943021" w:rsidRDefault="00943021" w:rsidP="00943021">
      <w:pPr>
        <w:spacing w:line="600" w:lineRule="exact"/>
        <w:rPr>
          <w:sz w:val="28"/>
          <w:szCs w:val="32"/>
        </w:rPr>
      </w:pPr>
    </w:p>
    <w:p w:rsidR="00943021" w:rsidRPr="00943021" w:rsidRDefault="00943021" w:rsidP="00943021">
      <w:pPr>
        <w:spacing w:line="600" w:lineRule="exact"/>
        <w:ind w:firstLineChars="1573" w:firstLine="4404"/>
        <w:rPr>
          <w:sz w:val="28"/>
          <w:szCs w:val="32"/>
        </w:rPr>
      </w:pPr>
    </w:p>
    <w:p w:rsidR="00943021" w:rsidRPr="00943021" w:rsidRDefault="00943021" w:rsidP="005D6E32">
      <w:pPr>
        <w:spacing w:line="600" w:lineRule="exact"/>
        <w:ind w:right="880" w:firstLineChars="1573" w:firstLine="4404"/>
        <w:jc w:val="right"/>
        <w:rPr>
          <w:sz w:val="28"/>
          <w:szCs w:val="32"/>
        </w:rPr>
      </w:pPr>
      <w:r w:rsidRPr="00943021">
        <w:rPr>
          <w:rFonts w:hint="eastAsia"/>
          <w:sz w:val="28"/>
          <w:szCs w:val="32"/>
        </w:rPr>
        <w:t xml:space="preserve">                       </w:t>
      </w:r>
      <w:r w:rsidR="005D6E32">
        <w:rPr>
          <w:rFonts w:hint="eastAsia"/>
          <w:sz w:val="28"/>
          <w:szCs w:val="32"/>
        </w:rPr>
        <w:t xml:space="preserve">            </w:t>
      </w:r>
      <w:r w:rsidRPr="00943021">
        <w:rPr>
          <w:sz w:val="28"/>
          <w:szCs w:val="32"/>
        </w:rPr>
        <w:t>东南大学</w:t>
      </w:r>
      <w:bookmarkStart w:id="3" w:name="_GoBack"/>
      <w:bookmarkEnd w:id="3"/>
    </w:p>
    <w:p w:rsidR="00943021" w:rsidRPr="005C150A" w:rsidRDefault="00943021" w:rsidP="00943021">
      <w:pPr>
        <w:spacing w:line="600" w:lineRule="exact"/>
        <w:ind w:right="632"/>
        <w:jc w:val="right"/>
        <w:rPr>
          <w:rFonts w:ascii="仿宋_GB2312"/>
          <w:szCs w:val="32"/>
        </w:rPr>
      </w:pPr>
      <w:bookmarkStart w:id="4" w:name="签发日期"/>
      <w:r w:rsidRPr="00943021">
        <w:rPr>
          <w:rFonts w:ascii="仿宋_GB2312" w:hint="eastAsia"/>
          <w:sz w:val="28"/>
          <w:szCs w:val="32"/>
        </w:rPr>
        <w:t>2018</w:t>
      </w:r>
      <w:r w:rsidRPr="00943021">
        <w:rPr>
          <w:rFonts w:ascii="仿宋_GB2312" w:hint="eastAsia"/>
          <w:sz w:val="28"/>
          <w:szCs w:val="32"/>
        </w:rPr>
        <w:t>年</w:t>
      </w:r>
      <w:r w:rsidRPr="00943021">
        <w:rPr>
          <w:rFonts w:ascii="仿宋_GB2312" w:hint="eastAsia"/>
          <w:sz w:val="28"/>
          <w:szCs w:val="32"/>
        </w:rPr>
        <w:t>4</w:t>
      </w:r>
      <w:r w:rsidRPr="00943021">
        <w:rPr>
          <w:rFonts w:ascii="仿宋_GB2312" w:hint="eastAsia"/>
          <w:sz w:val="28"/>
          <w:szCs w:val="32"/>
        </w:rPr>
        <w:t>月</w:t>
      </w:r>
      <w:r w:rsidRPr="00943021">
        <w:rPr>
          <w:rFonts w:ascii="仿宋_GB2312" w:hint="eastAsia"/>
          <w:sz w:val="28"/>
          <w:szCs w:val="32"/>
        </w:rPr>
        <w:t>11</w:t>
      </w:r>
      <w:r w:rsidRPr="00943021">
        <w:rPr>
          <w:rFonts w:ascii="仿宋_GB2312" w:hint="eastAsia"/>
          <w:sz w:val="28"/>
          <w:szCs w:val="32"/>
        </w:rPr>
        <w:t>日</w:t>
      </w:r>
      <w:bookmarkEnd w:id="4"/>
      <w:r w:rsidRPr="00943021">
        <w:rPr>
          <w:rFonts w:ascii="仿宋_GB2312" w:hint="eastAsia"/>
          <w:sz w:val="28"/>
          <w:szCs w:val="32"/>
        </w:rPr>
        <w:t xml:space="preserve">  </w:t>
      </w:r>
      <w:r w:rsidRPr="00943021">
        <w:rPr>
          <w:rFonts w:ascii="仿宋_GB2312" w:hint="eastAsia"/>
          <w:sz w:val="22"/>
          <w:szCs w:val="32"/>
        </w:rPr>
        <w:t xml:space="preserve">  </w:t>
      </w:r>
      <w:r w:rsidRPr="005C150A">
        <w:rPr>
          <w:rFonts w:ascii="仿宋_GB2312" w:hint="eastAsia"/>
          <w:szCs w:val="32"/>
        </w:rPr>
        <w:t xml:space="preserve">   </w:t>
      </w:r>
    </w:p>
    <w:p w:rsidR="00943021" w:rsidRPr="005C150A" w:rsidRDefault="00943021" w:rsidP="005C150A">
      <w:pPr>
        <w:spacing w:line="480" w:lineRule="exact"/>
        <w:rPr>
          <w:szCs w:val="32"/>
        </w:rPr>
      </w:pPr>
      <w:r w:rsidRPr="0029112C">
        <w:rPr>
          <w:rFonts w:hint="eastAsia"/>
        </w:rPr>
        <w:t xml:space="preserve">    </w:t>
      </w:r>
    </w:p>
    <w:p w:rsidR="00943021" w:rsidRPr="005C150A" w:rsidRDefault="00943021" w:rsidP="005C150A">
      <w:pPr>
        <w:spacing w:line="480" w:lineRule="exact"/>
        <w:rPr>
          <w:szCs w:val="32"/>
        </w:rPr>
      </w:pPr>
      <w:r w:rsidRPr="005C150A">
        <w:rPr>
          <w:rFonts w:hint="eastAsia"/>
          <w:szCs w:val="32"/>
        </w:rPr>
        <w:t xml:space="preserve">    </w:t>
      </w:r>
      <w:r w:rsidRPr="005C150A">
        <w:rPr>
          <w:rFonts w:hint="eastAsia"/>
          <w:szCs w:val="32"/>
        </w:rPr>
        <w:t>（</w:t>
      </w:r>
      <w:bookmarkStart w:id="5" w:name="公开属性"/>
      <w:r w:rsidRPr="005C150A">
        <w:rPr>
          <w:rFonts w:hint="eastAsia"/>
          <w:szCs w:val="32"/>
        </w:rPr>
        <w:t>主动公开</w:t>
      </w:r>
      <w:bookmarkEnd w:id="5"/>
      <w:r w:rsidRPr="005C150A">
        <w:rPr>
          <w:szCs w:val="32"/>
        </w:rPr>
        <w:t>）</w:t>
      </w:r>
    </w:p>
    <w:tbl>
      <w:tblPr>
        <w:tblpPr w:leftFromText="180" w:rightFromText="180" w:vertAnchor="text" w:horzAnchor="margin" w:tblpXSpec="center" w:tblpY="301"/>
        <w:tblW w:w="0" w:type="auto"/>
        <w:tblBorders>
          <w:top w:val="single" w:sz="8" w:space="0" w:color="auto"/>
          <w:bottom w:val="single" w:sz="8" w:space="0" w:color="auto"/>
          <w:insideH w:val="single" w:sz="4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306"/>
      </w:tblGrid>
      <w:tr w:rsidR="00943021" w:rsidRPr="005C150A">
        <w:trPr>
          <w:trHeight w:val="356"/>
        </w:trPr>
        <w:tc>
          <w:tcPr>
            <w:tcW w:w="8911" w:type="dxa"/>
            <w:tcBorders>
              <w:top w:val="single" w:sz="8" w:space="0" w:color="auto"/>
            </w:tcBorders>
          </w:tcPr>
          <w:p w:rsidR="00943021" w:rsidRPr="005C150A" w:rsidRDefault="00943021" w:rsidP="005C150A">
            <w:pPr>
              <w:spacing w:line="480" w:lineRule="exact"/>
              <w:ind w:firstLineChars="100" w:firstLine="280"/>
              <w:rPr>
                <w:rFonts w:ascii="仿宋_GB2312"/>
                <w:sz w:val="28"/>
                <w:szCs w:val="28"/>
              </w:rPr>
            </w:pPr>
            <w:bookmarkStart w:id="6" w:name="抄送"/>
            <w:bookmarkEnd w:id="6"/>
          </w:p>
        </w:tc>
      </w:tr>
      <w:tr w:rsidR="00943021" w:rsidRPr="005C150A">
        <w:trPr>
          <w:trHeight w:val="440"/>
        </w:trPr>
        <w:tc>
          <w:tcPr>
            <w:tcW w:w="8911" w:type="dxa"/>
            <w:tcBorders>
              <w:bottom w:val="single" w:sz="8" w:space="0" w:color="auto"/>
            </w:tcBorders>
          </w:tcPr>
          <w:p w:rsidR="00943021" w:rsidRPr="005C150A" w:rsidRDefault="00943021" w:rsidP="005C150A">
            <w:pPr>
              <w:spacing w:line="480" w:lineRule="exact"/>
              <w:rPr>
                <w:sz w:val="28"/>
                <w:szCs w:val="28"/>
              </w:rPr>
            </w:pPr>
            <w:r w:rsidRPr="005C150A">
              <w:rPr>
                <w:sz w:val="28"/>
                <w:szCs w:val="28"/>
              </w:rPr>
              <w:t xml:space="preserve">　</w:t>
            </w:r>
            <w:r w:rsidRPr="005C150A">
              <w:rPr>
                <w:rFonts w:hint="eastAsia"/>
                <w:sz w:val="28"/>
                <w:szCs w:val="28"/>
              </w:rPr>
              <w:t>东南大学校长办公室</w:t>
            </w:r>
            <w:r w:rsidRPr="005C150A">
              <w:rPr>
                <w:rFonts w:hint="eastAsia"/>
                <w:color w:val="0000FF"/>
                <w:sz w:val="28"/>
                <w:szCs w:val="28"/>
              </w:rPr>
              <w:t xml:space="preserve">                 </w:t>
            </w:r>
            <w:bookmarkStart w:id="7" w:name="印发日期"/>
            <w:bookmarkEnd w:id="7"/>
            <w:r w:rsidRPr="005C150A">
              <w:rPr>
                <w:rFonts w:ascii="仿宋_GB2312" w:hint="eastAsia"/>
                <w:szCs w:val="32"/>
              </w:rPr>
              <w:t>2018</w:t>
            </w:r>
            <w:r w:rsidRPr="005C150A">
              <w:rPr>
                <w:rFonts w:ascii="仿宋_GB2312" w:hint="eastAsia"/>
                <w:szCs w:val="32"/>
              </w:rPr>
              <w:t>年</w:t>
            </w:r>
            <w:r w:rsidRPr="005C150A">
              <w:rPr>
                <w:rFonts w:ascii="仿宋_GB2312" w:hint="eastAsia"/>
                <w:szCs w:val="32"/>
              </w:rPr>
              <w:t>4</w:t>
            </w:r>
            <w:r w:rsidRPr="005C150A">
              <w:rPr>
                <w:rFonts w:ascii="仿宋_GB2312" w:hint="eastAsia"/>
                <w:szCs w:val="32"/>
              </w:rPr>
              <w:t>月</w:t>
            </w:r>
            <w:r>
              <w:rPr>
                <w:rFonts w:ascii="仿宋_GB2312" w:hint="eastAsia"/>
                <w:szCs w:val="32"/>
              </w:rPr>
              <w:t>11</w:t>
            </w:r>
            <w:r w:rsidRPr="005C150A">
              <w:rPr>
                <w:rFonts w:ascii="仿宋_GB2312" w:hint="eastAsia"/>
                <w:szCs w:val="32"/>
              </w:rPr>
              <w:t>日</w:t>
            </w:r>
            <w:r w:rsidRPr="005C150A">
              <w:rPr>
                <w:rFonts w:ascii="仿宋_GB2312" w:hint="eastAsia"/>
                <w:sz w:val="28"/>
                <w:szCs w:val="28"/>
              </w:rPr>
              <w:t>印发</w:t>
            </w:r>
          </w:p>
        </w:tc>
      </w:tr>
    </w:tbl>
    <w:p w:rsidR="00F97E72" w:rsidRDefault="00F97E72"/>
    <w:sectPr w:rsidR="00F97E72" w:rsidSect="00A54DBC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6B" w:rsidRDefault="00C3146B">
      <w:r>
        <w:separator/>
      </w:r>
    </w:p>
  </w:endnote>
  <w:endnote w:type="continuationSeparator" w:id="0">
    <w:p w:rsidR="00C3146B" w:rsidRDefault="00C3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黑体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Default="00943021" w:rsidP="0095632E">
    <w:pPr>
      <w:pStyle w:val="a3"/>
      <w:framePr w:wrap="around" w:vAnchor="text" w:hAnchor="margin" w:xAlign="outside" w:y="1"/>
      <w:ind w:firstLineChars="100" w:firstLine="28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 w:rsidRPr="00511465">
      <w:rPr>
        <w:rStyle w:val="a4"/>
        <w:sz w:val="28"/>
      </w:rPr>
      <w:fldChar w:fldCharType="begin"/>
    </w:r>
    <w:r w:rsidRPr="00511465">
      <w:rPr>
        <w:rStyle w:val="a4"/>
        <w:sz w:val="28"/>
      </w:rPr>
      <w:instrText xml:space="preserve">PAGE  </w:instrText>
    </w:r>
    <w:r w:rsidRPr="00511465">
      <w:rPr>
        <w:rStyle w:val="a4"/>
        <w:sz w:val="28"/>
      </w:rPr>
      <w:fldChar w:fldCharType="separate"/>
    </w:r>
    <w:r>
      <w:rPr>
        <w:rStyle w:val="a4"/>
        <w:rFonts w:hint="eastAsia"/>
        <w:noProof/>
        <w:sz w:val="28"/>
      </w:rPr>
      <w:t>２</w:t>
    </w:r>
    <w:r w:rsidRPr="00511465"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—</w:t>
    </w:r>
  </w:p>
  <w:p w:rsidR="00523FE5" w:rsidRDefault="00C3146B" w:rsidP="0095632E">
    <w:pPr>
      <w:pStyle w:val="a3"/>
      <w:framePr w:wrap="around" w:vAnchor="text" w:hAnchor="margin" w:xAlign="outside" w:y="1"/>
      <w:rPr>
        <w:rStyle w:val="a4"/>
      </w:rPr>
    </w:pPr>
  </w:p>
  <w:p w:rsidR="00523FE5" w:rsidRDefault="00C3146B" w:rsidP="009563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Pr="00D640FB" w:rsidRDefault="00943021" w:rsidP="00D640FB">
    <w:pPr>
      <w:pStyle w:val="a3"/>
      <w:framePr w:wrap="around" w:vAnchor="text" w:hAnchor="page" w:x="9272" w:y="31"/>
      <w:rPr>
        <w:rStyle w:val="a4"/>
        <w:rFonts w:ascii="宋体" w:eastAsia="宋体" w:hAnsi="宋体"/>
        <w:sz w:val="28"/>
      </w:rPr>
    </w:pPr>
    <w:r w:rsidRPr="00D640FB">
      <w:rPr>
        <w:rStyle w:val="a4"/>
        <w:rFonts w:ascii="宋体" w:eastAsia="宋体" w:hAnsi="宋体" w:hint="eastAsia"/>
        <w:sz w:val="28"/>
      </w:rPr>
      <w:t>—</w:t>
    </w:r>
    <w:r w:rsidRPr="00D640FB">
      <w:rPr>
        <w:rStyle w:val="a4"/>
        <w:rFonts w:ascii="宋体" w:eastAsia="宋体" w:hAnsi="宋体"/>
        <w:sz w:val="28"/>
      </w:rPr>
      <w:fldChar w:fldCharType="begin"/>
    </w:r>
    <w:r w:rsidRPr="00D640FB">
      <w:rPr>
        <w:rStyle w:val="a4"/>
        <w:rFonts w:ascii="宋体" w:eastAsia="宋体" w:hAnsi="宋体"/>
        <w:sz w:val="28"/>
      </w:rPr>
      <w:instrText xml:space="preserve">PAGE  </w:instrText>
    </w:r>
    <w:r w:rsidRPr="00D640FB">
      <w:rPr>
        <w:rStyle w:val="a4"/>
        <w:rFonts w:ascii="宋体" w:eastAsia="宋体" w:hAnsi="宋体"/>
        <w:sz w:val="28"/>
      </w:rPr>
      <w:fldChar w:fldCharType="separate"/>
    </w:r>
    <w:r w:rsidR="005D6E32">
      <w:rPr>
        <w:rStyle w:val="a4"/>
        <w:rFonts w:ascii="宋体" w:eastAsia="宋体" w:hAnsi="宋体"/>
        <w:noProof/>
        <w:sz w:val="28"/>
      </w:rPr>
      <w:t>3</w:t>
    </w:r>
    <w:r w:rsidRPr="00D640FB">
      <w:rPr>
        <w:rStyle w:val="a4"/>
        <w:rFonts w:ascii="宋体" w:eastAsia="宋体" w:hAnsi="宋体"/>
        <w:sz w:val="28"/>
      </w:rPr>
      <w:fldChar w:fldCharType="end"/>
    </w:r>
    <w:r w:rsidRPr="00D640FB">
      <w:rPr>
        <w:rStyle w:val="a4"/>
        <w:rFonts w:ascii="宋体" w:eastAsia="宋体" w:hAnsi="宋体" w:hint="eastAsia"/>
        <w:sz w:val="28"/>
      </w:rPr>
      <w:t>—</w:t>
    </w:r>
  </w:p>
  <w:p w:rsidR="00523FE5" w:rsidRDefault="00C3146B" w:rsidP="00CE2830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FE5" w:rsidRDefault="00C3146B" w:rsidP="009563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6B" w:rsidRDefault="00C3146B">
      <w:r>
        <w:separator/>
      </w:r>
    </w:p>
  </w:footnote>
  <w:footnote w:type="continuationSeparator" w:id="0">
    <w:p w:rsidR="00C3146B" w:rsidRDefault="00C31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AB3" w:rsidRDefault="00C3146B" w:rsidP="00210AB3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E3B" w:rsidRDefault="00C3146B" w:rsidP="00F62E3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021"/>
    <w:rsid w:val="000B09BE"/>
    <w:rsid w:val="002E5C50"/>
    <w:rsid w:val="005B673E"/>
    <w:rsid w:val="005D6E32"/>
    <w:rsid w:val="00664220"/>
    <w:rsid w:val="0080796B"/>
    <w:rsid w:val="0090192C"/>
    <w:rsid w:val="00911D75"/>
    <w:rsid w:val="00943021"/>
    <w:rsid w:val="009F07C9"/>
    <w:rsid w:val="00A757DA"/>
    <w:rsid w:val="00B117F0"/>
    <w:rsid w:val="00BB6E5B"/>
    <w:rsid w:val="00C3146B"/>
    <w:rsid w:val="00DD6AA2"/>
    <w:rsid w:val="00F9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0AEC4E0-E933-4F34-8EA6-27C279D8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43021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20"/>
    </w:rPr>
  </w:style>
  <w:style w:type="character" w:customStyle="1" w:styleId="Char">
    <w:name w:val="页脚 Char"/>
    <w:basedOn w:val="a0"/>
    <w:link w:val="a3"/>
    <w:rsid w:val="00943021"/>
    <w:rPr>
      <w:rFonts w:ascii="Times New Roman" w:eastAsia="仿宋_GB2312" w:hAnsi="Times New Roman" w:cs="Times New Roman"/>
      <w:sz w:val="18"/>
      <w:szCs w:val="20"/>
    </w:rPr>
  </w:style>
  <w:style w:type="character" w:styleId="a4">
    <w:name w:val="page number"/>
    <w:basedOn w:val="a0"/>
    <w:rsid w:val="00943021"/>
  </w:style>
  <w:style w:type="paragraph" w:styleId="a5">
    <w:name w:val="header"/>
    <w:basedOn w:val="a"/>
    <w:link w:val="Char0"/>
    <w:rsid w:val="00943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5"/>
    <w:rsid w:val="0094302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周希希</dc:creator>
  <cp:keywords/>
  <dc:description/>
  <cp:lastModifiedBy>周希希</cp:lastModifiedBy>
  <cp:revision>2</cp:revision>
  <dcterms:created xsi:type="dcterms:W3CDTF">2018-04-11T06:25:00Z</dcterms:created>
  <dcterms:modified xsi:type="dcterms:W3CDTF">2018-04-11T06:30:00Z</dcterms:modified>
</cp:coreProperties>
</file>